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72D8B7">
      <w:pPr>
        <w:pStyle w:val="2"/>
        <w:jc w:val="center"/>
      </w:pPr>
      <w:bookmarkStart w:id="0" w:name="_GoBack"/>
      <w:bookmarkEnd w:id="0"/>
      <w:r>
        <w:rPr>
          <w:rFonts w:ascii="Times New Roman" w:hAnsi="Times New Roman" w:cs="Times New Roman"/>
        </w:rPr>
        <w:t>第3节　重力</w:t>
      </w:r>
    </w:p>
    <w:p w14:paraId="0230288D">
      <w:pPr>
        <w:pStyle w:val="3"/>
        <w:ind w:firstLine="420" w:firstLineChars="200"/>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"素养目标.TIF"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859155" cy="166370"/>
            <wp:effectExtent l="0" t="0" r="17145" b="508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4" r:link="rId5"/>
                    <a:stretch>
                      <a:fillRect/>
                    </a:stretch>
                  </pic:blipFill>
                  <pic:spPr>
                    <a:xfrm>
                      <a:off x="0" y="0"/>
                      <a:ext cx="859155" cy="166370"/>
                    </a:xfrm>
                    <a:prstGeom prst="rect">
                      <a:avLst/>
                    </a:prstGeom>
                    <a:noFill/>
                    <a:ln>
                      <a:noFill/>
                    </a:ln>
                  </pic:spPr>
                </pic:pic>
              </a:graphicData>
            </a:graphic>
          </wp:inline>
        </w:drawing>
      </w:r>
      <w:r>
        <w:rPr>
          <w:rFonts w:ascii="Times New Roman" w:hAnsi="Times New Roman" w:cs="Times New Roman"/>
        </w:rPr>
        <w:fldChar w:fldCharType="end"/>
      </w:r>
    </w:p>
    <w:p w14:paraId="2BEBDB65">
      <w:pPr>
        <w:pStyle w:val="3"/>
        <w:ind w:firstLine="420" w:firstLineChars="200"/>
        <w:rPr>
          <w:rFonts w:ascii="Times New Roman" w:hAnsi="Times New Roman" w:cs="Times New Roman"/>
        </w:rPr>
      </w:pPr>
      <w:r>
        <w:rPr>
          <w:rFonts w:ascii="Times New Roman" w:hAnsi="Times New Roman" w:cs="Times New Roman"/>
        </w:rPr>
        <w:t>1．物理观念：</w:t>
      </w:r>
    </w:p>
    <w:p w14:paraId="605E3BA4">
      <w:pPr>
        <w:pStyle w:val="3"/>
        <w:ind w:firstLine="420" w:firstLineChars="200"/>
        <w:rPr>
          <w:rFonts w:ascii="Times New Roman" w:hAnsi="Times New Roman" w:cs="Times New Roman"/>
        </w:rPr>
      </w:pPr>
      <w:r>
        <w:rPr>
          <w:rFonts w:ascii="Times New Roman" w:hAnsi="Times New Roman" w:cs="Times New Roman"/>
        </w:rPr>
        <w:t>(1)认识重力，知道重力是如何产生的。</w:t>
      </w:r>
    </w:p>
    <w:p w14:paraId="4785BA3F">
      <w:pPr>
        <w:pStyle w:val="3"/>
        <w:ind w:firstLine="420" w:firstLineChars="200"/>
        <w:rPr>
          <w:rFonts w:ascii="Times New Roman" w:hAnsi="Times New Roman" w:cs="Times New Roman"/>
        </w:rPr>
      </w:pPr>
      <w:r>
        <w:rPr>
          <w:rFonts w:ascii="Times New Roman" w:hAnsi="Times New Roman" w:cs="Times New Roman"/>
        </w:rPr>
        <w:t>(2)了解重力的</w:t>
      </w:r>
      <w:r>
        <w:rPr>
          <w:rFonts w:hint="eastAsia" w:ascii="Times New Roman" w:hAnsi="Times New Roman" w:cs="Times New Roman"/>
        </w:rPr>
        <w:t>大小与质量的关系，正确书写关系式</w:t>
      </w:r>
      <w:r>
        <w:rPr>
          <w:rFonts w:ascii="Times New Roman" w:hAnsi="Times New Roman" w:cs="Times New Roman"/>
          <w:i/>
        </w:rPr>
        <w:t>G</w:t>
      </w:r>
      <w:r>
        <w:rPr>
          <w:rFonts w:ascii="Times New Roman" w:hAnsi="Times New Roman" w:cs="Times New Roman"/>
        </w:rPr>
        <w:t>＝</w:t>
      </w:r>
      <w:r>
        <w:rPr>
          <w:rFonts w:ascii="Times New Roman" w:hAnsi="Times New Roman" w:cs="Times New Roman"/>
          <w:i/>
        </w:rPr>
        <w:t>mg</w:t>
      </w:r>
      <w:r>
        <w:rPr>
          <w:rFonts w:ascii="Times New Roman" w:hAnsi="Times New Roman" w:cs="Times New Roman"/>
        </w:rPr>
        <w:t>，能进行简单运算。</w:t>
      </w:r>
    </w:p>
    <w:p w14:paraId="3091F368">
      <w:pPr>
        <w:pStyle w:val="3"/>
        <w:ind w:firstLine="420" w:firstLineChars="200"/>
        <w:rPr>
          <w:rFonts w:ascii="Times New Roman" w:hAnsi="Times New Roman" w:cs="Times New Roman"/>
        </w:rPr>
      </w:pPr>
      <w:r>
        <w:rPr>
          <w:rFonts w:ascii="Times New Roman" w:hAnsi="Times New Roman" w:cs="Times New Roman"/>
        </w:rPr>
        <w:t>(3)知道重力的方向，并能够应用其解决一些实际生活中的问题。</w:t>
      </w:r>
    </w:p>
    <w:p w14:paraId="4DF79E94">
      <w:pPr>
        <w:pStyle w:val="3"/>
        <w:ind w:firstLine="420" w:firstLineChars="200"/>
        <w:rPr>
          <w:rFonts w:ascii="Times New Roman" w:hAnsi="Times New Roman" w:cs="Times New Roman"/>
        </w:rPr>
      </w:pPr>
      <w:r>
        <w:rPr>
          <w:rFonts w:ascii="Times New Roman" w:hAnsi="Times New Roman" w:cs="Times New Roman"/>
        </w:rPr>
        <w:t>(4)能找到质量分布均匀、形状规则的物体的重心。会画出重力的示意图。</w:t>
      </w:r>
    </w:p>
    <w:p w14:paraId="0FBEBAF0">
      <w:pPr>
        <w:pStyle w:val="3"/>
        <w:ind w:firstLine="420" w:firstLineChars="200"/>
        <w:rPr>
          <w:rFonts w:ascii="Times New Roman" w:hAnsi="Times New Roman" w:cs="Times New Roman"/>
        </w:rPr>
      </w:pPr>
      <w:r>
        <w:rPr>
          <w:rFonts w:ascii="Times New Roman" w:hAnsi="Times New Roman" w:cs="Times New Roman"/>
        </w:rPr>
        <w:t>2．科学思维：</w:t>
      </w:r>
    </w:p>
    <w:p w14:paraId="6AC44123">
      <w:pPr>
        <w:pStyle w:val="3"/>
        <w:ind w:firstLine="420" w:firstLineChars="200"/>
        <w:rPr>
          <w:rFonts w:ascii="Times New Roman" w:hAnsi="Times New Roman" w:cs="Times New Roman"/>
        </w:rPr>
      </w:pPr>
      <w:r>
        <w:rPr>
          <w:rFonts w:ascii="Times New Roman" w:hAnsi="Times New Roman" w:cs="Times New Roman"/>
        </w:rPr>
        <w:t>(1)通过举例生活中的现象与观察课堂实验，证明重力的存在。</w:t>
      </w:r>
    </w:p>
    <w:p w14:paraId="567A4F40">
      <w:pPr>
        <w:pStyle w:val="3"/>
        <w:ind w:firstLine="420" w:firstLineChars="200"/>
        <w:rPr>
          <w:rFonts w:ascii="Times New Roman" w:hAnsi="Times New Roman" w:cs="Times New Roman"/>
        </w:rPr>
      </w:pPr>
      <w:r>
        <w:rPr>
          <w:rFonts w:ascii="Times New Roman" w:hAnsi="Times New Roman" w:cs="Times New Roman"/>
        </w:rPr>
        <w:t>(2)通过收集到的实验数据并对其进行分析，总结出重力的大小与质量成正比。</w:t>
      </w:r>
    </w:p>
    <w:p w14:paraId="1F03D0B4">
      <w:pPr>
        <w:pStyle w:val="3"/>
        <w:ind w:firstLine="420" w:firstLineChars="200"/>
        <w:rPr>
          <w:rFonts w:ascii="Times New Roman" w:hAnsi="Times New Roman" w:cs="Times New Roman"/>
        </w:rPr>
      </w:pPr>
      <w:r>
        <w:rPr>
          <w:rFonts w:ascii="Times New Roman" w:hAnsi="Times New Roman" w:cs="Times New Roman"/>
        </w:rPr>
        <w:t>(3)通过演示的现象，归纳出重力的方向，并思考重力的方向在生活中的应用。</w:t>
      </w:r>
    </w:p>
    <w:p w14:paraId="44439D81">
      <w:pPr>
        <w:pStyle w:val="3"/>
        <w:ind w:firstLine="420" w:firstLineChars="200"/>
        <w:rPr>
          <w:rFonts w:ascii="Times New Roman" w:hAnsi="Times New Roman" w:cs="Times New Roman"/>
        </w:rPr>
      </w:pPr>
      <w:r>
        <w:rPr>
          <w:rFonts w:ascii="Times New Roman" w:hAnsi="Times New Roman" w:cs="Times New Roman"/>
        </w:rPr>
        <w:t>3．科学探究：</w:t>
      </w:r>
    </w:p>
    <w:p w14:paraId="7E4B19F9">
      <w:pPr>
        <w:pStyle w:val="3"/>
        <w:ind w:firstLine="420" w:firstLineChars="200"/>
        <w:rPr>
          <w:rFonts w:hint="eastAsia" w:ascii="Times New Roman" w:hAnsi="Times New Roman" w:cs="Times New Roman"/>
        </w:rPr>
      </w:pPr>
      <w:r>
        <w:rPr>
          <w:rFonts w:ascii="Times New Roman" w:hAnsi="Times New Roman" w:cs="Times New Roman"/>
        </w:rPr>
        <w:t>(1)经历探究重力大小与什么因素有关的实验过程，培养动手</w:t>
      </w:r>
      <w:r>
        <w:rPr>
          <w:rFonts w:hint="eastAsia" w:ascii="Times New Roman" w:hAnsi="Times New Roman" w:cs="Times New Roman"/>
        </w:rPr>
        <w:t>操作与收集数据的能力。</w:t>
      </w:r>
    </w:p>
    <w:p w14:paraId="44FFC8F1">
      <w:pPr>
        <w:pStyle w:val="3"/>
        <w:ind w:firstLine="420" w:firstLineChars="200"/>
        <w:rPr>
          <w:rFonts w:ascii="Times New Roman" w:hAnsi="Times New Roman" w:cs="Times New Roman"/>
        </w:rPr>
      </w:pPr>
      <w:r>
        <w:rPr>
          <w:rFonts w:hint="eastAsia" w:ascii="Times New Roman" w:hAnsi="Times New Roman" w:cs="Times New Roman"/>
        </w:rPr>
        <w:t>(</w:t>
      </w:r>
      <w:r>
        <w:rPr>
          <w:rFonts w:ascii="Times New Roman" w:hAnsi="Times New Roman" w:cs="Times New Roman"/>
        </w:rPr>
        <w:t>2)实验中学会用比值法、图像法处理数据，培养分析能力。</w:t>
      </w:r>
    </w:p>
    <w:p w14:paraId="52FB705E">
      <w:pPr>
        <w:pStyle w:val="3"/>
        <w:ind w:firstLine="420" w:firstLineChars="200"/>
        <w:rPr>
          <w:rFonts w:ascii="Times New Roman" w:hAnsi="Times New Roman" w:cs="Times New Roman"/>
        </w:rPr>
      </w:pPr>
      <w:r>
        <w:rPr>
          <w:rFonts w:ascii="Times New Roman" w:hAnsi="Times New Roman" w:cs="Times New Roman"/>
        </w:rPr>
        <w:t>4．科学态度与责任：</w:t>
      </w:r>
    </w:p>
    <w:p w14:paraId="4D7B42E6">
      <w:pPr>
        <w:pStyle w:val="3"/>
        <w:ind w:firstLine="420" w:firstLineChars="200"/>
        <w:rPr>
          <w:rFonts w:ascii="Times New Roman" w:hAnsi="Times New Roman" w:cs="Times New Roman"/>
        </w:rPr>
      </w:pPr>
      <w:r>
        <w:rPr>
          <w:rFonts w:ascii="Times New Roman" w:hAnsi="Times New Roman" w:cs="Times New Roman"/>
        </w:rPr>
        <w:t>(1)通过身边的小实验以及观察生活中重力的应用，感受物理就在身边，激发学生探究科学知识的兴趣。</w:t>
      </w:r>
    </w:p>
    <w:p w14:paraId="23DDDD64">
      <w:pPr>
        <w:pStyle w:val="3"/>
        <w:ind w:firstLine="420" w:firstLineChars="200"/>
        <w:rPr>
          <w:rFonts w:ascii="Times New Roman" w:hAnsi="Times New Roman" w:cs="Times New Roman"/>
        </w:rPr>
      </w:pPr>
      <w:r>
        <w:rPr>
          <w:rFonts w:ascii="Times New Roman" w:hAnsi="Times New Roman" w:cs="Times New Roman"/>
        </w:rPr>
        <w:t>(2)在探究活动中增强学生的合作意识，培养学生的团队精神。</w:t>
      </w:r>
    </w:p>
    <w:p w14:paraId="7007A6CD">
      <w:pPr>
        <w:pStyle w:val="3"/>
        <w:ind w:firstLine="420" w:firstLineChars="200"/>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"教学重难点.TIF"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59815" cy="166370"/>
            <wp:effectExtent l="0" t="0" r="6985" b="508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6" r:link="rId7"/>
                    <a:stretch>
                      <a:fillRect/>
                    </a:stretch>
                  </pic:blipFill>
                  <pic:spPr>
                    <a:xfrm>
                      <a:off x="0" y="0"/>
                      <a:ext cx="1059815" cy="166370"/>
                    </a:xfrm>
                    <a:prstGeom prst="rect">
                      <a:avLst/>
                    </a:prstGeom>
                    <a:noFill/>
                    <a:ln>
                      <a:noFill/>
                    </a:ln>
                  </pic:spPr>
                </pic:pic>
              </a:graphicData>
            </a:graphic>
          </wp:inline>
        </w:drawing>
      </w:r>
      <w:r>
        <w:rPr>
          <w:rFonts w:ascii="Times New Roman" w:hAnsi="Times New Roman" w:cs="Times New Roman"/>
        </w:rPr>
        <w:fldChar w:fldCharType="end"/>
      </w:r>
    </w:p>
    <w:p w14:paraId="5CCFF526">
      <w:pPr>
        <w:pStyle w:val="3"/>
        <w:ind w:firstLine="420" w:firstLineChars="200"/>
        <w:rPr>
          <w:rFonts w:ascii="Times New Roman" w:hAnsi="Times New Roman" w:cs="Times New Roman"/>
        </w:rPr>
      </w:pPr>
      <w:r>
        <w:rPr>
          <w:rFonts w:ascii="Times New Roman" w:hAnsi="Times New Roman" w:cs="Times New Roman"/>
        </w:rPr>
        <w:t>教学重点：探究重力的大小与质量的关系、知道重力的方向以及学会利用</w:t>
      </w:r>
      <w:r>
        <w:rPr>
          <w:rFonts w:ascii="Times New Roman" w:hAnsi="Times New Roman" w:cs="Times New Roman"/>
          <w:i/>
        </w:rPr>
        <w:t>G</w:t>
      </w:r>
      <w:r>
        <w:rPr>
          <w:rFonts w:ascii="Times New Roman" w:hAnsi="Times New Roman" w:cs="Times New Roman"/>
        </w:rPr>
        <w:t>＝</w:t>
      </w:r>
      <w:r>
        <w:rPr>
          <w:rFonts w:ascii="Times New Roman" w:hAnsi="Times New Roman" w:cs="Times New Roman"/>
          <w:i/>
        </w:rPr>
        <w:t>mg</w:t>
      </w:r>
      <w:r>
        <w:rPr>
          <w:rFonts w:ascii="Times New Roman" w:hAnsi="Times New Roman" w:cs="Times New Roman"/>
        </w:rPr>
        <w:t>进行有关计算。</w:t>
      </w:r>
    </w:p>
    <w:p w14:paraId="7A5D8B9E">
      <w:pPr>
        <w:pStyle w:val="3"/>
        <w:ind w:firstLine="420" w:firstLineChars="200"/>
        <w:rPr>
          <w:rFonts w:ascii="Times New Roman" w:hAnsi="Times New Roman" w:cs="Times New Roman"/>
        </w:rPr>
      </w:pPr>
      <w:r>
        <w:rPr>
          <w:rFonts w:ascii="Times New Roman" w:hAnsi="Times New Roman" w:cs="Times New Roman"/>
        </w:rPr>
        <w:t>教学难点：画重力与质量关系的</w:t>
      </w:r>
      <w:r>
        <w:rPr>
          <w:rFonts w:ascii="Times New Roman" w:hAnsi="Times New Roman" w:cs="Times New Roman"/>
          <w:i/>
        </w:rPr>
        <w:t>G</w:t>
      </w:r>
      <w:r>
        <w:rPr>
          <w:rFonts w:ascii="Times New Roman" w:hAnsi="Times New Roman" w:cs="Times New Roman"/>
        </w:rPr>
        <w:t>－</w:t>
      </w:r>
      <w:r>
        <w:rPr>
          <w:rFonts w:ascii="Times New Roman" w:hAnsi="Times New Roman" w:cs="Times New Roman"/>
          <w:i/>
        </w:rPr>
        <w:t>m</w:t>
      </w:r>
      <w:r>
        <w:rPr>
          <w:rFonts w:ascii="Times New Roman" w:hAnsi="Times New Roman" w:cs="Times New Roman"/>
        </w:rPr>
        <w:t>图像、理解重力与万有引力的关系。</w:t>
      </w:r>
    </w:p>
    <w:p w14:paraId="14F076BD">
      <w:pPr>
        <w:pStyle w:val="3"/>
        <w:ind w:firstLine="420" w:firstLineChars="200"/>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"教学用具.TIF"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914400" cy="166370"/>
            <wp:effectExtent l="0" t="0" r="0" b="508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8" r:link="rId9"/>
                    <a:stretch>
                      <a:fillRect/>
                    </a:stretch>
                  </pic:blipFill>
                  <pic:spPr>
                    <a:xfrm>
                      <a:off x="0" y="0"/>
                      <a:ext cx="914400" cy="166370"/>
                    </a:xfrm>
                    <a:prstGeom prst="rect">
                      <a:avLst/>
                    </a:prstGeom>
                    <a:noFill/>
                    <a:ln>
                      <a:noFill/>
                    </a:ln>
                  </pic:spPr>
                </pic:pic>
              </a:graphicData>
            </a:graphic>
          </wp:inline>
        </w:drawing>
      </w:r>
      <w:r>
        <w:rPr>
          <w:rFonts w:ascii="Times New Roman" w:hAnsi="Times New Roman" w:cs="Times New Roman"/>
        </w:rPr>
        <w:fldChar w:fldCharType="end"/>
      </w:r>
    </w:p>
    <w:p w14:paraId="3E3B09CF">
      <w:pPr>
        <w:pStyle w:val="3"/>
        <w:ind w:firstLine="420" w:firstLineChars="200"/>
        <w:rPr>
          <w:rFonts w:hint="eastAsia" w:ascii="Times New Roman" w:hAnsi="Times New Roman" w:cs="Times New Roman"/>
        </w:rPr>
      </w:pPr>
      <w:r>
        <w:rPr>
          <w:rFonts w:ascii="Times New Roman" w:hAnsi="Times New Roman" w:cs="Times New Roman"/>
        </w:rPr>
        <w:t>弹</w:t>
      </w:r>
      <w:r>
        <w:rPr>
          <w:rFonts w:hint="eastAsia" w:ascii="Times New Roman" w:hAnsi="Times New Roman" w:cs="Times New Roman"/>
        </w:rPr>
        <w:t>簧测力计、钩码、小球、细线、薄板、铁丝、橡皮、多媒体课件等。</w:t>
      </w:r>
    </w:p>
    <w:p w14:paraId="7E2A42B3">
      <w:pPr>
        <w:pStyle w:val="3"/>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"教学过程.TIF"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5334000" cy="228600"/>
            <wp:effectExtent l="0" t="0" r="0"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10" r:link="rId11"/>
                    <a:stretch>
                      <a:fillRect/>
                    </a:stretch>
                  </pic:blipFill>
                  <pic:spPr>
                    <a:xfrm>
                      <a:off x="0" y="0"/>
                      <a:ext cx="5334000" cy="228600"/>
                    </a:xfrm>
                    <a:prstGeom prst="rect">
                      <a:avLst/>
                    </a:prstGeom>
                    <a:noFill/>
                    <a:ln>
                      <a:noFill/>
                    </a:ln>
                  </pic:spPr>
                </pic:pic>
              </a:graphicData>
            </a:graphic>
          </wp:inline>
        </w:drawing>
      </w:r>
      <w:r>
        <w:rPr>
          <w:rFonts w:ascii="Times New Roman" w:hAnsi="Times New Roman" w:cs="Times New Roman"/>
        </w:rPr>
        <w:fldChar w:fldCharType="end"/>
      </w:r>
    </w:p>
    <w:p w14:paraId="288BE3EF">
      <w:pPr>
        <w:pStyle w:val="3"/>
        <w:ind w:firstLine="420" w:firstLineChars="200"/>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"情境导入.TIF"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796925" cy="221615"/>
            <wp:effectExtent l="0" t="0" r="3175" b="6985"/>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
                    <pic:cNvPicPr>
                      <a:picLocks noChangeAspect="1"/>
                    </pic:cNvPicPr>
                  </pic:nvPicPr>
                  <pic:blipFill>
                    <a:blip r:embed="rId12" r:link="rId13"/>
                    <a:stretch>
                      <a:fillRect/>
                    </a:stretch>
                  </pic:blipFill>
                  <pic:spPr>
                    <a:xfrm>
                      <a:off x="0" y="0"/>
                      <a:ext cx="796925" cy="221615"/>
                    </a:xfrm>
                    <a:prstGeom prst="rect">
                      <a:avLst/>
                    </a:prstGeom>
                    <a:noFill/>
                    <a:ln>
                      <a:noFill/>
                    </a:ln>
                  </pic:spPr>
                </pic:pic>
              </a:graphicData>
            </a:graphic>
          </wp:inline>
        </w:drawing>
      </w:r>
      <w:r>
        <w:rPr>
          <w:rFonts w:ascii="Times New Roman" w:hAnsi="Times New Roman" w:cs="Times New Roman"/>
        </w:rPr>
        <w:fldChar w:fldCharType="end"/>
      </w:r>
    </w:p>
    <w:p w14:paraId="54362921">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情境展示</w:t>
      </w:r>
      <w:r>
        <w:rPr>
          <w:rFonts w:ascii="Times New Roman" w:hAnsi="Times New Roman" w:cs="Times New Roman"/>
          <w:b/>
          <w:bCs/>
        </w:rPr>
        <w:t xml:space="preserve"> </w:t>
      </w:r>
      <w:r>
        <w:rPr>
          <w:rFonts w:ascii="Times New Roman" w:hAnsi="Times New Roman" w:cs="Times New Roman"/>
        </w:rPr>
        <w:t>用多媒体播放瀑布中水往下流、树上的苹果熟透后落向地面、向空中撒开的渔网会飘落到水里等现象。</w:t>
      </w:r>
    </w:p>
    <w:p w14:paraId="041E3BA0">
      <w:pPr>
        <w:pStyle w:val="3"/>
        <w:ind w:firstLine="420" w:firstLineChars="200"/>
        <w:rPr>
          <w:rFonts w:ascii="Times New Roman" w:hAnsi="Times New Roman" w:cs="Times New Roman"/>
        </w:rPr>
      </w:pPr>
      <w:r>
        <w:rPr>
          <w:rFonts w:ascii="Times New Roman" w:hAnsi="Times New Roman" w:cs="Times New Roman"/>
        </w:rPr>
        <w:t>引导学生思考这些现象的原因，从而引出课题——重力。</w:t>
      </w:r>
    </w:p>
    <w:p w14:paraId="7B3507E8">
      <w:pPr>
        <w:pStyle w:val="3"/>
        <w:ind w:firstLine="420" w:firstLineChars="200"/>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"新课教学.TIF"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796925" cy="221615"/>
            <wp:effectExtent l="0" t="0" r="3175" b="6985"/>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14" r:link="rId15"/>
                    <a:stretch>
                      <a:fillRect/>
                    </a:stretch>
                  </pic:blipFill>
                  <pic:spPr>
                    <a:xfrm>
                      <a:off x="0" y="0"/>
                      <a:ext cx="796925" cy="221615"/>
                    </a:xfrm>
                    <a:prstGeom prst="rect">
                      <a:avLst/>
                    </a:prstGeom>
                    <a:noFill/>
                    <a:ln>
                      <a:noFill/>
                    </a:ln>
                  </pic:spPr>
                </pic:pic>
              </a:graphicData>
            </a:graphic>
          </wp:inline>
        </w:drawing>
      </w:r>
      <w:r>
        <w:rPr>
          <w:rFonts w:ascii="Times New Roman" w:hAnsi="Times New Roman" w:cs="Times New Roman"/>
        </w:rPr>
        <w:fldChar w:fldCharType="end"/>
      </w:r>
    </w:p>
    <w:p w14:paraId="4413918E">
      <w:pPr>
        <w:pStyle w:val="3"/>
        <w:ind w:firstLine="420" w:firstLineChars="200"/>
        <w:rPr>
          <w:rFonts w:ascii="Times New Roman" w:hAnsi="Times New Roman" w:cs="Times New Roman"/>
        </w:rPr>
      </w:pPr>
      <w:r>
        <w:rPr>
          <w:rFonts w:ascii="Times New Roman" w:hAnsi="Times New Roman" w:cs="Times New Roman"/>
        </w:rPr>
        <w:t>探</w:t>
      </w:r>
      <w:r>
        <w:rPr>
          <w:rFonts w:hint="eastAsia" w:ascii="Times New Roman" w:hAnsi="Times New Roman" w:cs="Times New Roman"/>
        </w:rPr>
        <w:t>究点一　重力</w:t>
      </w:r>
    </w:p>
    <w:p w14:paraId="51AF8B05">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过渡提问</w:t>
      </w:r>
      <w:r>
        <w:rPr>
          <w:rFonts w:ascii="Times New Roman" w:hAnsi="Times New Roman" w:cs="Times New Roman"/>
        </w:rPr>
        <w:t xml:space="preserve"> 你还看到过哪些与此类似的现象？你认为这些物理现象有什么共同特点？物体下落的原因是什么？</w:t>
      </w:r>
    </w:p>
    <w:p w14:paraId="7444D9AB">
      <w:pPr>
        <w:pStyle w:val="3"/>
        <w:ind w:firstLine="420" w:firstLineChars="200"/>
        <w:rPr>
          <w:rFonts w:ascii="Times New Roman" w:hAnsi="Times New Roman" w:cs="Times New Roman"/>
        </w:rPr>
      </w:pPr>
      <w:r>
        <w:rPr>
          <w:rFonts w:ascii="Times New Roman" w:hAnsi="Times New Roman" w:cs="Times New Roman"/>
        </w:rPr>
        <w:t>教师鼓励学生交流讨论。</w:t>
      </w:r>
    </w:p>
    <w:p w14:paraId="1BDE9E00">
      <w:pPr>
        <w:pStyle w:val="3"/>
        <w:ind w:firstLine="422" w:firstLineChars="200"/>
        <w:rPr>
          <w:rFonts w:hint="eastAsia" w:ascii="Times New Roman" w:hAnsi="Times New Roman" w:cs="Times New Roman"/>
        </w:rPr>
      </w:pPr>
      <w:r>
        <w:rPr>
          <w:rFonts w:hint="eastAsia" w:ascii="Times New Roman" w:hAnsi="Times New Roman" w:cs="Times New Roman"/>
          <w:b/>
          <w:bCs/>
          <w:lang w:val="en-US" w:eastAsia="zh-CN"/>
        </w:rPr>
        <w:t>形成概念</w:t>
      </w:r>
      <w:r>
        <w:rPr>
          <w:rFonts w:ascii="Times New Roman" w:hAnsi="Times New Roman" w:cs="Times New Roman"/>
        </w:rPr>
        <w:t xml:space="preserve"> 在讨论中，学生很容易得出重力的概念：</w:t>
      </w:r>
      <w:r>
        <w:rPr>
          <w:rFonts w:hint="eastAsia" w:ascii="Times New Roman" w:hAnsi="Times New Roman" w:cs="Times New Roman"/>
        </w:rPr>
        <w:t>在地球附近，由于地球的吸引而使物体受到的力叫作重力。</w:t>
      </w:r>
    </w:p>
    <w:p w14:paraId="5F950F3D">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总结</w:t>
      </w:r>
      <w:r>
        <w:rPr>
          <w:rFonts w:ascii="Times New Roman" w:hAnsi="Times New Roman" w:cs="Times New Roman"/>
        </w:rPr>
        <w:t xml:space="preserve"> 地球附近的一切物体都受到重力的作用，重力的施力物体是地球。重力通常用字母</w:t>
      </w:r>
      <w:r>
        <w:rPr>
          <w:rFonts w:ascii="Times New Roman" w:hAnsi="Times New Roman" w:cs="Times New Roman"/>
          <w:i/>
        </w:rPr>
        <w:t>G</w:t>
      </w:r>
      <w:r>
        <w:rPr>
          <w:rFonts w:ascii="Times New Roman" w:hAnsi="Times New Roman" w:cs="Times New Roman"/>
        </w:rPr>
        <w:t>表示。</w:t>
      </w:r>
    </w:p>
    <w:p w14:paraId="29C6B989">
      <w:pPr>
        <w:pStyle w:val="3"/>
        <w:ind w:firstLine="422" w:firstLineChars="200"/>
        <w:rPr>
          <w:rFonts w:hint="eastAsia" w:ascii="Times New Roman" w:hAnsi="Times New Roman" w:cs="Times New Roman"/>
        </w:rPr>
      </w:pPr>
      <w:r>
        <w:rPr>
          <w:rFonts w:hint="eastAsia" w:ascii="Times New Roman" w:hAnsi="Times New Roman" w:cs="Times New Roman"/>
          <w:b/>
          <w:bCs/>
          <w:lang w:val="en-US" w:eastAsia="zh-CN"/>
        </w:rPr>
        <w:t>想想议议</w:t>
      </w:r>
      <w:r>
        <w:rPr>
          <w:rFonts w:ascii="Times New Roman" w:hAnsi="Times New Roman" w:cs="Times New Roman"/>
          <w:b/>
          <w:bCs/>
        </w:rPr>
        <w:t xml:space="preserve"> </w:t>
      </w:r>
      <w:r>
        <w:rPr>
          <w:rFonts w:ascii="Times New Roman" w:hAnsi="Times New Roman" w:cs="Times New Roman"/>
        </w:rPr>
        <w:t>你还能列举其他的体现重力存在的例子</w:t>
      </w:r>
      <w:r>
        <w:rPr>
          <w:rFonts w:hint="eastAsia" w:ascii="Times New Roman" w:hAnsi="Times New Roman" w:cs="Times New Roman"/>
        </w:rPr>
        <w:t>吗？如果没有重力，我们的生活会是什么样子？</w:t>
      </w:r>
    </w:p>
    <w:p w14:paraId="7A1B0146">
      <w:pPr>
        <w:pStyle w:val="3"/>
        <w:ind w:firstLine="420" w:firstLineChars="200"/>
        <w:rPr>
          <w:rFonts w:ascii="Times New Roman" w:hAnsi="Times New Roman" w:cs="Times New Roman"/>
        </w:rPr>
      </w:pPr>
      <w:r>
        <w:rPr>
          <w:rFonts w:ascii="Times New Roman" w:hAnsi="Times New Roman" w:cs="Times New Roman"/>
        </w:rPr>
        <w:t>探究点二　重力的大小</w:t>
      </w:r>
    </w:p>
    <w:p w14:paraId="02BD3A93">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过渡提问</w:t>
      </w:r>
      <w:r>
        <w:rPr>
          <w:rFonts w:ascii="Times New Roman" w:hAnsi="Times New Roman" w:cs="Times New Roman"/>
        </w:rPr>
        <w:t xml:space="preserve"> 我们知道物体都有一定的质量，托起不同质量的物体，会感觉所用的力不同。那么物体所受的重力跟它的质量有什么关系呢？</w:t>
      </w:r>
    </w:p>
    <w:p w14:paraId="7CAFE1C0">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实验</w:t>
      </w:r>
      <w:r>
        <w:rPr>
          <w:rFonts w:ascii="Times New Roman" w:hAnsi="Times New Roman" w:cs="Times New Roman"/>
        </w:rPr>
        <w:t xml:space="preserve"> 探究重力的大小跟质量的关系。</w:t>
      </w:r>
    </w:p>
    <w:p w14:paraId="56121A68">
      <w:pPr>
        <w:pStyle w:val="3"/>
        <w:ind w:firstLine="420" w:firstLineChars="200"/>
        <w:rPr>
          <w:rFonts w:ascii="Times New Roman" w:hAnsi="Times New Roman" w:cs="Times New Roman"/>
        </w:rPr>
      </w:pPr>
      <w:r>
        <w:rPr>
          <w:rFonts w:ascii="Times New Roman" w:hAnsi="Times New Roman" w:cs="Times New Roman"/>
        </w:rPr>
        <w:t>实验思路：可以将物体挂在弹簧测力计上，当物体静止时，弹簧测力计的示数等于物体所受重力的大小。可以用天平测量物体的质量或者选取质量已知的物体(钩码、砝码等)作为被测物体。</w:t>
      </w:r>
    </w:p>
    <w:p w14:paraId="411EAFA6">
      <w:pPr>
        <w:pStyle w:val="3"/>
        <w:ind w:firstLine="420" w:firstLineChars="200"/>
        <w:rPr>
          <w:rFonts w:ascii="Times New Roman" w:hAnsi="Times New Roman" w:cs="Times New Roman"/>
        </w:rPr>
      </w:pPr>
      <w:r>
        <w:rPr>
          <w:rFonts w:ascii="Times New Roman" w:hAnsi="Times New Roman" w:cs="Times New Roman"/>
        </w:rPr>
        <w:t>实验过程：将已知质量的钩码挂在弹簧测力计上，当钩码静止时读取弹簧测力计的示数，记录在表格中。</w:t>
      </w:r>
    </w:p>
    <w:tbl>
      <w:tblPr>
        <w:tblStyle w:val="4"/>
        <w:tblW w:w="70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9"/>
        <w:gridCol w:w="921"/>
        <w:gridCol w:w="990"/>
        <w:gridCol w:w="960"/>
        <w:gridCol w:w="1020"/>
        <w:gridCol w:w="960"/>
        <w:gridCol w:w="891"/>
      </w:tblGrid>
      <w:tr w14:paraId="142D1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89" w:type="dxa"/>
            <w:shd w:val="clear" w:color="auto" w:fill="auto"/>
            <w:vAlign w:val="center"/>
          </w:tcPr>
          <w:p w14:paraId="6A9FAB24">
            <w:pPr>
              <w:pStyle w:val="3"/>
              <w:jc w:val="center"/>
              <w:rPr>
                <w:rFonts w:ascii="Times New Roman" w:hAnsi="Times New Roman" w:cs="Times New Roman"/>
              </w:rPr>
            </w:pPr>
            <w:r>
              <w:rPr>
                <w:rFonts w:ascii="Times New Roman" w:hAnsi="Times New Roman" w:cs="Times New Roman"/>
              </w:rPr>
              <w:t>质量</w:t>
            </w:r>
            <w:r>
              <w:rPr>
                <w:rFonts w:ascii="Times New Roman" w:hAnsi="Times New Roman" w:cs="Times New Roman"/>
                <w:i/>
              </w:rPr>
              <w:t>m</w:t>
            </w:r>
            <w:r>
              <w:rPr>
                <w:rFonts w:ascii="Times New Roman" w:hAnsi="Times New Roman" w:cs="Times New Roman"/>
              </w:rPr>
              <w:t>/kg</w:t>
            </w:r>
          </w:p>
        </w:tc>
        <w:tc>
          <w:tcPr>
            <w:tcW w:w="921" w:type="dxa"/>
            <w:shd w:val="clear" w:color="auto" w:fill="auto"/>
            <w:vAlign w:val="center"/>
          </w:tcPr>
          <w:p w14:paraId="30989AA3">
            <w:pPr>
              <w:pStyle w:val="3"/>
              <w:jc w:val="center"/>
              <w:rPr>
                <w:rFonts w:ascii="Times New Roman" w:hAnsi="Times New Roman" w:cs="Times New Roman"/>
              </w:rPr>
            </w:pPr>
          </w:p>
        </w:tc>
        <w:tc>
          <w:tcPr>
            <w:tcW w:w="990" w:type="dxa"/>
            <w:shd w:val="clear" w:color="auto" w:fill="auto"/>
            <w:vAlign w:val="center"/>
          </w:tcPr>
          <w:p w14:paraId="6618A362">
            <w:pPr>
              <w:pStyle w:val="3"/>
              <w:jc w:val="center"/>
              <w:rPr>
                <w:rFonts w:ascii="Times New Roman" w:hAnsi="Times New Roman" w:cs="Times New Roman"/>
              </w:rPr>
            </w:pPr>
          </w:p>
        </w:tc>
        <w:tc>
          <w:tcPr>
            <w:tcW w:w="960" w:type="dxa"/>
            <w:shd w:val="clear" w:color="auto" w:fill="auto"/>
            <w:vAlign w:val="center"/>
          </w:tcPr>
          <w:p w14:paraId="5BA1D6F9">
            <w:pPr>
              <w:pStyle w:val="3"/>
              <w:jc w:val="center"/>
              <w:rPr>
                <w:rFonts w:ascii="Times New Roman" w:hAnsi="Times New Roman" w:cs="Times New Roman"/>
              </w:rPr>
            </w:pPr>
          </w:p>
        </w:tc>
        <w:tc>
          <w:tcPr>
            <w:tcW w:w="1020" w:type="dxa"/>
            <w:shd w:val="clear" w:color="auto" w:fill="auto"/>
            <w:vAlign w:val="center"/>
          </w:tcPr>
          <w:p w14:paraId="3493D2D2">
            <w:pPr>
              <w:pStyle w:val="3"/>
              <w:jc w:val="center"/>
              <w:rPr>
                <w:rFonts w:ascii="Times New Roman" w:hAnsi="Times New Roman" w:cs="Times New Roman"/>
              </w:rPr>
            </w:pPr>
          </w:p>
        </w:tc>
        <w:tc>
          <w:tcPr>
            <w:tcW w:w="960" w:type="dxa"/>
            <w:shd w:val="clear" w:color="auto" w:fill="auto"/>
            <w:vAlign w:val="center"/>
          </w:tcPr>
          <w:p w14:paraId="2CE8BD18">
            <w:pPr>
              <w:pStyle w:val="3"/>
              <w:jc w:val="center"/>
              <w:rPr>
                <w:rFonts w:ascii="Times New Roman" w:hAnsi="Times New Roman" w:cs="Times New Roman"/>
              </w:rPr>
            </w:pPr>
          </w:p>
        </w:tc>
        <w:tc>
          <w:tcPr>
            <w:tcW w:w="891" w:type="dxa"/>
            <w:shd w:val="clear" w:color="auto" w:fill="auto"/>
            <w:vAlign w:val="center"/>
          </w:tcPr>
          <w:p w14:paraId="18318C79">
            <w:pPr>
              <w:pStyle w:val="3"/>
              <w:jc w:val="center"/>
              <w:rPr>
                <w:rFonts w:ascii="Times New Roman" w:hAnsi="Times New Roman" w:cs="Times New Roman"/>
              </w:rPr>
            </w:pPr>
          </w:p>
        </w:tc>
      </w:tr>
      <w:tr w14:paraId="44561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9" w:type="dxa"/>
            <w:shd w:val="clear" w:color="auto" w:fill="auto"/>
            <w:vAlign w:val="center"/>
          </w:tcPr>
          <w:p w14:paraId="5B6B88AC">
            <w:pPr>
              <w:pStyle w:val="3"/>
              <w:jc w:val="center"/>
              <w:rPr>
                <w:rFonts w:hint="eastAsia" w:ascii="Times New Roman" w:hAnsi="Times New Roman" w:cs="Times New Roman"/>
              </w:rPr>
            </w:pPr>
            <w:r>
              <w:rPr>
                <w:rFonts w:ascii="Times New Roman" w:hAnsi="Times New Roman" w:cs="Times New Roman"/>
              </w:rPr>
              <w:t>重力</w:t>
            </w:r>
            <w:r>
              <w:rPr>
                <w:rFonts w:ascii="Times New Roman" w:hAnsi="Times New Roman" w:cs="Times New Roman"/>
                <w:i/>
              </w:rPr>
              <w:t>G</w:t>
            </w:r>
            <w:r>
              <w:rPr>
                <w:rFonts w:ascii="Times New Roman" w:hAnsi="Times New Roman" w:cs="Times New Roman"/>
              </w:rPr>
              <w:t>/N</w:t>
            </w:r>
          </w:p>
        </w:tc>
        <w:tc>
          <w:tcPr>
            <w:tcW w:w="921" w:type="dxa"/>
            <w:shd w:val="clear" w:color="auto" w:fill="auto"/>
            <w:vAlign w:val="center"/>
          </w:tcPr>
          <w:p w14:paraId="19254368">
            <w:pPr>
              <w:pStyle w:val="3"/>
              <w:jc w:val="center"/>
              <w:rPr>
                <w:rFonts w:ascii="Times New Roman" w:hAnsi="Times New Roman" w:cs="Times New Roman"/>
              </w:rPr>
            </w:pPr>
          </w:p>
        </w:tc>
        <w:tc>
          <w:tcPr>
            <w:tcW w:w="990" w:type="dxa"/>
            <w:shd w:val="clear" w:color="auto" w:fill="auto"/>
            <w:vAlign w:val="center"/>
          </w:tcPr>
          <w:p w14:paraId="211CE57C">
            <w:pPr>
              <w:pStyle w:val="3"/>
              <w:jc w:val="center"/>
              <w:rPr>
                <w:rFonts w:ascii="Times New Roman" w:hAnsi="Times New Roman" w:cs="Times New Roman"/>
              </w:rPr>
            </w:pPr>
          </w:p>
        </w:tc>
        <w:tc>
          <w:tcPr>
            <w:tcW w:w="960" w:type="dxa"/>
            <w:shd w:val="clear" w:color="auto" w:fill="auto"/>
            <w:vAlign w:val="center"/>
          </w:tcPr>
          <w:p w14:paraId="3CD22939">
            <w:pPr>
              <w:pStyle w:val="3"/>
              <w:jc w:val="center"/>
              <w:rPr>
                <w:rFonts w:ascii="Times New Roman" w:hAnsi="Times New Roman" w:cs="Times New Roman"/>
              </w:rPr>
            </w:pPr>
          </w:p>
        </w:tc>
        <w:tc>
          <w:tcPr>
            <w:tcW w:w="1020" w:type="dxa"/>
            <w:shd w:val="clear" w:color="auto" w:fill="auto"/>
            <w:vAlign w:val="center"/>
          </w:tcPr>
          <w:p w14:paraId="35FFA8DF">
            <w:pPr>
              <w:pStyle w:val="3"/>
              <w:jc w:val="center"/>
              <w:rPr>
                <w:rFonts w:ascii="Times New Roman" w:hAnsi="Times New Roman" w:cs="Times New Roman"/>
              </w:rPr>
            </w:pPr>
          </w:p>
        </w:tc>
        <w:tc>
          <w:tcPr>
            <w:tcW w:w="960" w:type="dxa"/>
            <w:shd w:val="clear" w:color="auto" w:fill="auto"/>
            <w:vAlign w:val="center"/>
          </w:tcPr>
          <w:p w14:paraId="5C53A015">
            <w:pPr>
              <w:pStyle w:val="3"/>
              <w:jc w:val="center"/>
              <w:rPr>
                <w:rFonts w:ascii="Times New Roman" w:hAnsi="Times New Roman" w:cs="Times New Roman"/>
              </w:rPr>
            </w:pPr>
          </w:p>
        </w:tc>
        <w:tc>
          <w:tcPr>
            <w:tcW w:w="891" w:type="dxa"/>
            <w:shd w:val="clear" w:color="auto" w:fill="auto"/>
            <w:vAlign w:val="center"/>
          </w:tcPr>
          <w:p w14:paraId="4ADDFAA4">
            <w:pPr>
              <w:pStyle w:val="3"/>
              <w:jc w:val="center"/>
              <w:rPr>
                <w:rFonts w:ascii="Times New Roman" w:hAnsi="Times New Roman" w:cs="Times New Roman"/>
              </w:rPr>
            </w:pPr>
          </w:p>
        </w:tc>
      </w:tr>
    </w:tbl>
    <w:p w14:paraId="1B7BD641">
      <w:pPr>
        <w:pStyle w:val="3"/>
        <w:ind w:firstLine="420" w:firstLineChars="200"/>
        <w:rPr>
          <w:rFonts w:hint="eastAsia" w:ascii="Times New Roman" w:hAnsi="Times New Roman" w:cs="Times New Roman"/>
        </w:rPr>
      </w:pPr>
      <w:r>
        <w:rPr>
          <w:rFonts w:ascii="Times New Roman" w:hAnsi="Times New Roman" w:cs="Times New Roman"/>
        </w:rPr>
        <w:t>　　换用数量不同的钩码，测出它们所受的重力，多做</w:t>
      </w:r>
      <w:r>
        <w:rPr>
          <w:rFonts w:hint="eastAsia" w:ascii="Times New Roman" w:hAnsi="Times New Roman" w:cs="Times New Roman"/>
        </w:rPr>
        <w:t>几组实验，并记录数据。</w:t>
      </w:r>
    </w:p>
    <w:p w14:paraId="170BBF10">
      <w:pPr>
        <w:pStyle w:val="3"/>
        <w:ind w:firstLine="420" w:firstLineChars="200"/>
        <w:rPr>
          <w:rFonts w:hint="eastAsia" w:ascii="Times New Roman" w:hAnsi="Times New Roman" w:cs="Times New Roman"/>
        </w:rPr>
      </w:pPr>
      <w:r>
        <w:rPr>
          <w:rFonts w:hint="eastAsia" w:ascii="Times New Roman" w:hAnsi="Times New Roman" w:cs="Times New Roman"/>
        </w:rPr>
        <w:t>实验结论：以质量为横坐标、以重力为纵坐标描点，连接这些点。</w:t>
      </w:r>
    </w:p>
    <w:p w14:paraId="4BE134D4">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"25CXLYRJ8WJA2.TIF"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859155" cy="914400"/>
            <wp:effectExtent l="0" t="0" r="17145" b="0"/>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pic:cNvPicPr>
                      <a:picLocks noChangeAspect="1"/>
                    </pic:cNvPicPr>
                  </pic:nvPicPr>
                  <pic:blipFill>
                    <a:blip r:embed="rId16" r:link="rId17"/>
                    <a:stretch>
                      <a:fillRect/>
                    </a:stretch>
                  </pic:blipFill>
                  <pic:spPr>
                    <a:xfrm>
                      <a:off x="0" y="0"/>
                      <a:ext cx="859155" cy="914400"/>
                    </a:xfrm>
                    <a:prstGeom prst="rect">
                      <a:avLst/>
                    </a:prstGeom>
                    <a:noFill/>
                    <a:ln>
                      <a:noFill/>
                    </a:ln>
                  </pic:spPr>
                </pic:pic>
              </a:graphicData>
            </a:graphic>
          </wp:inline>
        </w:drawing>
      </w:r>
      <w:r>
        <w:rPr>
          <w:rFonts w:ascii="Times New Roman" w:hAnsi="Times New Roman" w:cs="Times New Roman"/>
        </w:rPr>
        <w:fldChar w:fldCharType="end"/>
      </w:r>
    </w:p>
    <w:p w14:paraId="476DE36A">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提问</w:t>
      </w:r>
      <w:r>
        <w:rPr>
          <w:rFonts w:ascii="Times New Roman" w:hAnsi="Times New Roman" w:cs="Times New Roman"/>
        </w:rPr>
        <w:t xml:space="preserve"> 根据实验所得的图像，请你分析：物体所受的重力跟它的质量之间有什么关系？</w:t>
      </w:r>
    </w:p>
    <w:p w14:paraId="75347730">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结论</w:t>
      </w:r>
      <w:r>
        <w:rPr>
          <w:rFonts w:ascii="Times New Roman" w:hAnsi="Times New Roman" w:cs="Times New Roman"/>
        </w:rPr>
        <w:t xml:space="preserve"> 物体所受的重力跟它的质量成正比，即</w:t>
      </w:r>
      <w:r>
        <w:rPr>
          <w:rFonts w:ascii="Times New Roman" w:hAnsi="Times New Roman" w:cs="Times New Roman"/>
          <w:i/>
        </w:rPr>
        <w:t>G</w:t>
      </w:r>
      <w:r>
        <w:rPr>
          <w:rFonts w:ascii="Times New Roman" w:hAnsi="Times New Roman" w:cs="Times New Roman"/>
        </w:rPr>
        <w:t>＝</w:t>
      </w:r>
      <w:r>
        <w:rPr>
          <w:rFonts w:ascii="Times New Roman" w:hAnsi="Times New Roman" w:cs="Times New Roman"/>
          <w:i/>
        </w:rPr>
        <w:t>mg</w:t>
      </w:r>
      <w:r>
        <w:rPr>
          <w:rFonts w:ascii="Times New Roman" w:hAnsi="Times New Roman" w:cs="Times New Roman"/>
        </w:rPr>
        <w:t>。</w:t>
      </w:r>
    </w:p>
    <w:p w14:paraId="3BD492AA">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补充</w:t>
      </w:r>
      <w:r>
        <w:rPr>
          <w:rFonts w:ascii="Times New Roman" w:hAnsi="Times New Roman" w:cs="Times New Roman"/>
        </w:rPr>
        <w:t xml:space="preserve"> 关系式</w:t>
      </w:r>
      <w:r>
        <w:rPr>
          <w:rFonts w:ascii="Times New Roman" w:hAnsi="Times New Roman" w:cs="Times New Roman"/>
          <w:i/>
        </w:rPr>
        <w:t>G</w:t>
      </w:r>
      <w:r>
        <w:rPr>
          <w:rFonts w:ascii="Times New Roman" w:hAnsi="Times New Roman" w:cs="Times New Roman"/>
        </w:rPr>
        <w:t>＝</w:t>
      </w:r>
      <w:r>
        <w:rPr>
          <w:rFonts w:ascii="Times New Roman" w:hAnsi="Times New Roman" w:cs="Times New Roman"/>
          <w:i/>
        </w:rPr>
        <w:t>mg</w:t>
      </w:r>
      <w:r>
        <w:rPr>
          <w:rFonts w:ascii="Times New Roman" w:hAnsi="Times New Roman" w:cs="Times New Roman"/>
        </w:rPr>
        <w:t>中各量的单位：</w:t>
      </w:r>
      <w:r>
        <w:rPr>
          <w:rFonts w:ascii="Times New Roman" w:hAnsi="Times New Roman" w:cs="Times New Roman"/>
          <w:i/>
        </w:rPr>
        <w:t>G</w:t>
      </w:r>
      <w:r>
        <w:rPr>
          <w:rFonts w:ascii="Times New Roman" w:hAnsi="Times New Roman" w:cs="Times New Roman"/>
        </w:rPr>
        <w:t>—牛(N)、</w:t>
      </w:r>
      <w:r>
        <w:rPr>
          <w:rFonts w:ascii="Times New Roman" w:hAnsi="Times New Roman" w:cs="Times New Roman"/>
          <w:i/>
        </w:rPr>
        <w:t>m</w:t>
      </w:r>
      <w:r>
        <w:rPr>
          <w:rFonts w:ascii="Times New Roman" w:hAnsi="Times New Roman" w:cs="Times New Roman"/>
        </w:rPr>
        <w:t>—千克(kg)、</w:t>
      </w:r>
      <w:r>
        <w:rPr>
          <w:rFonts w:ascii="Times New Roman" w:hAnsi="Times New Roman" w:cs="Times New Roman"/>
          <w:i/>
        </w:rPr>
        <w:t>g</w:t>
      </w:r>
      <w:r>
        <w:rPr>
          <w:rFonts w:ascii="Times New Roman" w:hAnsi="Times New Roman" w:cs="Times New Roman"/>
        </w:rPr>
        <w:t>—牛每千克(N/kg)。在地球表面附近，</w:t>
      </w:r>
      <w:r>
        <w:rPr>
          <w:rFonts w:ascii="Times New Roman" w:hAnsi="Times New Roman" w:cs="Times New Roman"/>
          <w:i/>
        </w:rPr>
        <w:t>g</w:t>
      </w:r>
      <w:r>
        <w:rPr>
          <w:rFonts w:ascii="Times New Roman" w:hAnsi="Times New Roman" w:cs="Times New Roman"/>
        </w:rPr>
        <w:t>取9.8 N/kg，其物理意义：质量是1 kg的物体受到的重力是9.8 N。在利用关系式</w:t>
      </w:r>
      <w:r>
        <w:rPr>
          <w:rFonts w:ascii="Times New Roman" w:hAnsi="Times New Roman" w:cs="Times New Roman"/>
          <w:i/>
        </w:rPr>
        <w:t>G</w:t>
      </w:r>
      <w:r>
        <w:rPr>
          <w:rFonts w:ascii="Times New Roman" w:hAnsi="Times New Roman" w:cs="Times New Roman"/>
        </w:rPr>
        <w:t>＝</w:t>
      </w:r>
      <w:r>
        <w:rPr>
          <w:rFonts w:ascii="Times New Roman" w:hAnsi="Times New Roman" w:cs="Times New Roman"/>
          <w:i/>
        </w:rPr>
        <w:t>mg</w:t>
      </w:r>
      <w:r>
        <w:rPr>
          <w:rFonts w:ascii="Times New Roman" w:hAnsi="Times New Roman" w:cs="Times New Roman"/>
        </w:rPr>
        <w:t>进行计算时，各物理量必须统一成</w:t>
      </w:r>
      <w:r>
        <w:rPr>
          <w:rFonts w:hint="eastAsia" w:ascii="Times New Roman" w:hAnsi="Times New Roman" w:cs="Times New Roman"/>
        </w:rPr>
        <w:t>国际单位；在粗略计算时，</w:t>
      </w:r>
      <w:r>
        <w:rPr>
          <w:rFonts w:ascii="Times New Roman" w:hAnsi="Times New Roman" w:cs="Times New Roman"/>
          <w:i/>
        </w:rPr>
        <w:t>g</w:t>
      </w:r>
      <w:r>
        <w:rPr>
          <w:rFonts w:ascii="Times New Roman" w:hAnsi="Times New Roman" w:cs="Times New Roman"/>
        </w:rPr>
        <w:t>可以取10 N/kg。</w:t>
      </w:r>
    </w:p>
    <w:p w14:paraId="19219CEE">
      <w:pPr>
        <w:pStyle w:val="3"/>
        <w:ind w:firstLine="420" w:firstLineChars="200"/>
        <w:rPr>
          <w:rFonts w:ascii="Times New Roman" w:hAnsi="Times New Roman" w:cs="Times New Roman"/>
        </w:rPr>
      </w:pPr>
      <w:r>
        <w:rPr>
          <w:rFonts w:ascii="Times New Roman" w:hAnsi="Times New Roman" w:cs="Times New Roman"/>
        </w:rPr>
        <w:t>探究点三　重力的方向</w:t>
      </w:r>
    </w:p>
    <w:p w14:paraId="61AE4687">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过渡提问</w:t>
      </w:r>
      <w:r>
        <w:rPr>
          <w:rFonts w:ascii="Times New Roman" w:hAnsi="Times New Roman" w:cs="Times New Roman"/>
          <w:b/>
          <w:bCs/>
        </w:rPr>
        <w:t xml:space="preserve"> </w:t>
      </w:r>
      <w:r>
        <w:rPr>
          <w:rFonts w:ascii="Times New Roman" w:hAnsi="Times New Roman" w:cs="Times New Roman"/>
        </w:rPr>
        <w:t>我们已经知道了重力的大小与质量的关系，那么重力的方向又是什么样的呢？</w:t>
      </w:r>
    </w:p>
    <w:p w14:paraId="5DC02828">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活动</w:t>
      </w:r>
      <w:r>
        <w:rPr>
          <w:rFonts w:ascii="Times New Roman" w:hAnsi="Times New Roman" w:cs="Times New Roman"/>
        </w:rPr>
        <w:t xml:space="preserve"> </w:t>
      </w:r>
      <w:r>
        <w:rPr>
          <w:rFonts w:hint="eastAsia" w:ascii="Times New Roman" w:hAnsi="Times New Roman" w:cs="Times New Roman"/>
        </w:rPr>
        <w:t>(</w:t>
      </w:r>
      <w:r>
        <w:rPr>
          <w:rFonts w:ascii="Times New Roman" w:hAnsi="Times New Roman" w:cs="Times New Roman"/>
        </w:rPr>
        <w:t>1)观察小球自由下落的方向。(2)用一根线把物体悬挂起来，观察物体静止时线的方向。</w:t>
      </w:r>
    </w:p>
    <w:p w14:paraId="47852C21">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总结</w:t>
      </w:r>
      <w:r>
        <w:rPr>
          <w:rFonts w:ascii="Times New Roman" w:hAnsi="Times New Roman" w:cs="Times New Roman"/>
          <w:b/>
          <w:bCs/>
        </w:rPr>
        <w:t xml:space="preserve"> </w:t>
      </w:r>
      <w:r>
        <w:rPr>
          <w:rFonts w:ascii="Times New Roman" w:hAnsi="Times New Roman" w:cs="Times New Roman"/>
        </w:rPr>
        <w:t>小球受重力自由下落时的方向及悬挂的物体静止时受重力作用使悬线下垂的方向便是重力的方向，这一方向是竖直向下的，所以重力的方向是竖直向下的。</w:t>
      </w:r>
    </w:p>
    <w:p w14:paraId="2BC657DD">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想想议议</w:t>
      </w:r>
      <w:r>
        <w:rPr>
          <w:rFonts w:ascii="Times New Roman" w:hAnsi="Times New Roman" w:cs="Times New Roman"/>
        </w:rPr>
        <w:t xml:space="preserve"> 地球是球形的，我们站在地面上，脚朝下，由于重力的作用可以站得很稳，在我们</w:t>
      </w:r>
      <w:r>
        <w:rPr>
          <w:rFonts w:hAnsi="宋体" w:cs="Times New Roman"/>
        </w:rPr>
        <w:t>“</w:t>
      </w:r>
      <w:r>
        <w:rPr>
          <w:rFonts w:ascii="Times New Roman" w:hAnsi="Times New Roman" w:cs="Times New Roman"/>
        </w:rPr>
        <w:t>脚下</w:t>
      </w:r>
      <w:r>
        <w:rPr>
          <w:rFonts w:hAnsi="宋体" w:cs="Times New Roman"/>
        </w:rPr>
        <w:t>”</w:t>
      </w:r>
      <w:r>
        <w:rPr>
          <w:rFonts w:ascii="Times New Roman" w:hAnsi="Times New Roman" w:cs="Times New Roman"/>
        </w:rPr>
        <w:t>的人，好像脚是朝</w:t>
      </w:r>
      <w:r>
        <w:rPr>
          <w:rFonts w:hAnsi="宋体" w:cs="Times New Roman"/>
        </w:rPr>
        <w:t>“</w:t>
      </w:r>
      <w:r>
        <w:rPr>
          <w:rFonts w:ascii="Times New Roman" w:hAnsi="Times New Roman" w:cs="Times New Roman"/>
        </w:rPr>
        <w:t>上</w:t>
      </w:r>
      <w:r>
        <w:rPr>
          <w:rFonts w:hAnsi="宋体" w:cs="Times New Roman"/>
        </w:rPr>
        <w:t>”</w:t>
      </w:r>
      <w:r>
        <w:rPr>
          <w:rFonts w:ascii="Times New Roman" w:hAnsi="Times New Roman" w:cs="Times New Roman"/>
        </w:rPr>
        <w:t>的，他们也能站得稳，为什么呢？</w:t>
      </w:r>
    </w:p>
    <w:p w14:paraId="62F45AC2">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"R8WJ17.TIF"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1336675" cy="1233170"/>
            <wp:effectExtent l="0" t="0" r="15875" b="5080"/>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pic:cNvPicPr>
                      <a:picLocks noChangeAspect="1"/>
                    </pic:cNvPicPr>
                  </pic:nvPicPr>
                  <pic:blipFill>
                    <a:blip r:embed="rId18" r:link="rId19"/>
                    <a:stretch>
                      <a:fillRect/>
                    </a:stretch>
                  </pic:blipFill>
                  <pic:spPr>
                    <a:xfrm>
                      <a:off x="0" y="0"/>
                      <a:ext cx="1336675" cy="1233170"/>
                    </a:xfrm>
                    <a:prstGeom prst="rect">
                      <a:avLst/>
                    </a:prstGeom>
                    <a:noFill/>
                    <a:ln>
                      <a:noFill/>
                    </a:ln>
                  </pic:spPr>
                </pic:pic>
              </a:graphicData>
            </a:graphic>
          </wp:inline>
        </w:drawing>
      </w:r>
      <w:r>
        <w:rPr>
          <w:rFonts w:ascii="Times New Roman" w:hAnsi="Times New Roman" w:cs="Times New Roman"/>
        </w:rPr>
        <w:fldChar w:fldCharType="end"/>
      </w:r>
    </w:p>
    <w:p w14:paraId="6754FCFE">
      <w:pPr>
        <w:pStyle w:val="3"/>
        <w:ind w:firstLine="422" w:firstLineChars="200"/>
        <w:rPr>
          <w:rFonts w:hint="eastAsia" w:ascii="Times New Roman" w:hAnsi="Times New Roman" w:cs="Times New Roman"/>
        </w:rPr>
      </w:pPr>
      <w:r>
        <w:rPr>
          <w:rFonts w:hint="eastAsia" w:ascii="Times New Roman" w:hAnsi="Times New Roman" w:cs="Times New Roman"/>
          <w:b/>
          <w:bCs/>
          <w:lang w:val="en-US" w:eastAsia="zh-CN"/>
        </w:rPr>
        <w:t>总结</w:t>
      </w:r>
      <w:r>
        <w:rPr>
          <w:rFonts w:ascii="Times New Roman" w:hAnsi="Times New Roman" w:cs="Times New Roman"/>
        </w:rPr>
        <w:t xml:space="preserve"> 地球上不同地方的人或物受到的重力的方向对于他们所处的位置来说都是竖直向下的。指向地心的方向叫作</w:t>
      </w:r>
      <w:r>
        <w:rPr>
          <w:rFonts w:hAnsi="宋体" w:cs="Times New Roman"/>
        </w:rPr>
        <w:t>“</w:t>
      </w:r>
      <w:r>
        <w:rPr>
          <w:rFonts w:ascii="Times New Roman" w:hAnsi="Times New Roman" w:cs="Times New Roman"/>
        </w:rPr>
        <w:t>向下</w:t>
      </w:r>
      <w:r>
        <w:rPr>
          <w:rFonts w:hAnsi="宋体" w:cs="Times New Roman"/>
        </w:rPr>
        <w:t>”</w:t>
      </w:r>
      <w:r>
        <w:rPr>
          <w:rFonts w:ascii="Times New Roman" w:hAnsi="Times New Roman" w:cs="Times New Roman"/>
        </w:rPr>
        <w:t>，背离地心的方</w:t>
      </w:r>
      <w:r>
        <w:rPr>
          <w:rFonts w:hint="eastAsia" w:ascii="Times New Roman" w:hAnsi="Times New Roman" w:cs="Times New Roman"/>
        </w:rPr>
        <w:t>向叫作</w:t>
      </w:r>
      <w:r>
        <w:rPr>
          <w:rFonts w:hint="eastAsia" w:hAnsi="宋体" w:cs="Times New Roman"/>
        </w:rPr>
        <w:t>“</w:t>
      </w:r>
      <w:r>
        <w:rPr>
          <w:rFonts w:hint="eastAsia" w:ascii="Times New Roman" w:hAnsi="Times New Roman" w:cs="Times New Roman"/>
        </w:rPr>
        <w:t>向上</w:t>
      </w:r>
      <w:r>
        <w:rPr>
          <w:rFonts w:hint="eastAsia" w:hAnsi="宋体" w:cs="Times New Roman"/>
        </w:rPr>
        <w:t>”</w:t>
      </w:r>
      <w:r>
        <w:rPr>
          <w:rFonts w:hint="eastAsia" w:ascii="Times New Roman" w:hAnsi="Times New Roman" w:cs="Times New Roman"/>
        </w:rPr>
        <w:t>。</w:t>
      </w:r>
    </w:p>
    <w:p w14:paraId="51D3190E">
      <w:pPr>
        <w:pStyle w:val="3"/>
        <w:ind w:firstLine="420" w:firstLineChars="200"/>
        <w:rPr>
          <w:rFonts w:ascii="Times New Roman" w:hAnsi="Times New Roman" w:cs="Times New Roman"/>
        </w:rPr>
      </w:pPr>
      <w:r>
        <w:rPr>
          <w:rFonts w:ascii="Times New Roman" w:hAnsi="Times New Roman" w:cs="Times New Roman"/>
        </w:rPr>
        <w:t>探究点四　重心</w:t>
      </w:r>
    </w:p>
    <w:p w14:paraId="0AFBF347">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过渡提问</w:t>
      </w:r>
      <w:r>
        <w:rPr>
          <w:rFonts w:ascii="Times New Roman" w:hAnsi="Times New Roman" w:cs="Times New Roman"/>
        </w:rPr>
        <w:t xml:space="preserve"> 粉笔盒里有许多粉笔头，取出其中一个，这个粉笔头受不受重力的作用？换另一粉笔头，它受不受重力的作用？里面的每个粉笔头都受重力的作用，整个粉笔盒受到的重力可以看成是作用在一点。</w:t>
      </w:r>
    </w:p>
    <w:p w14:paraId="3101A5BB">
      <w:pPr>
        <w:pStyle w:val="3"/>
        <w:ind w:firstLine="420" w:firstLineChars="200"/>
        <w:rPr>
          <w:rFonts w:hint="eastAsia" w:ascii="Times New Roman" w:hAnsi="Times New Roman" w:cs="Times New Roman"/>
        </w:rPr>
      </w:pPr>
      <w:r>
        <w:rPr>
          <w:rFonts w:ascii="Times New Roman" w:hAnsi="Times New Roman" w:cs="Times New Roman"/>
        </w:rPr>
        <w:t>引导学生分析：地球吸引物体的每一部分，但是，整个物体受到的重力可以看成是作用在某一点，这个点叫作物体的重</w:t>
      </w:r>
      <w:r>
        <w:rPr>
          <w:rFonts w:hint="eastAsia" w:ascii="Times New Roman" w:hAnsi="Times New Roman" w:cs="Times New Roman"/>
        </w:rPr>
        <w:t>心，重力的作用点在重心处。</w:t>
      </w:r>
    </w:p>
    <w:p w14:paraId="337E33E0">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总结</w:t>
      </w:r>
      <w:r>
        <w:rPr>
          <w:rFonts w:ascii="Times New Roman" w:hAnsi="Times New Roman" w:cs="Times New Roman"/>
        </w:rPr>
        <w:t xml:space="preserve"> 物体的各部分都受到重力的作用。从效果上看，可以认为物体各部分受到的重力作用集中于一点，这个点叫作物体的重心。</w:t>
      </w:r>
    </w:p>
    <w:p w14:paraId="5FF8F391">
      <w:pPr>
        <w:pStyle w:val="3"/>
        <w:ind w:firstLine="420" w:firstLineChars="200"/>
        <w:rPr>
          <w:rFonts w:ascii="Times New Roman" w:hAnsi="Times New Roman" w:cs="Times New Roman"/>
        </w:rPr>
      </w:pPr>
      <w:r>
        <w:rPr>
          <w:rFonts w:ascii="Times New Roman" w:hAnsi="Times New Roman" w:cs="Times New Roman"/>
        </w:rPr>
        <w:t>通俗点讲，重心就是重力的作用点。把物体的全部质量集中到一点但不影响研究结果，这就是物理学的一种等效替代的思想。</w:t>
      </w:r>
    </w:p>
    <w:p w14:paraId="79F137D3">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提问</w:t>
      </w:r>
      <w:r>
        <w:rPr>
          <w:rFonts w:ascii="Times New Roman" w:hAnsi="Times New Roman" w:cs="Times New Roman"/>
          <w:b/>
          <w:bCs/>
        </w:rPr>
        <w:t xml:space="preserve"> </w:t>
      </w:r>
      <w:r>
        <w:rPr>
          <w:rFonts w:ascii="Times New Roman" w:hAnsi="Times New Roman" w:cs="Times New Roman"/>
        </w:rPr>
        <w:t>如何确定物体的重心呢？</w:t>
      </w:r>
    </w:p>
    <w:p w14:paraId="55936A8B">
      <w:pPr>
        <w:pStyle w:val="3"/>
        <w:ind w:firstLine="420" w:firstLineChars="200"/>
        <w:rPr>
          <w:rFonts w:ascii="Times New Roman" w:hAnsi="Times New Roman" w:cs="Times New Roman"/>
        </w:rPr>
      </w:pPr>
      <w:r>
        <w:rPr>
          <w:rFonts w:ascii="Times New Roman" w:hAnsi="Times New Roman" w:cs="Times New Roman"/>
        </w:rPr>
        <w:t>一般质量分布均匀、外形规则的物体的重心，在这个物体的几何中心上。如粗细均匀的直棒的重心在它的中点处，均匀圆木球的重心在它的球心处。</w:t>
      </w:r>
    </w:p>
    <w:p w14:paraId="683820FC">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"R8WJ18.TIF"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2909570" cy="671830"/>
            <wp:effectExtent l="0" t="0" r="5080" b="1397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20" r:link="rId21"/>
                    <a:stretch>
                      <a:fillRect/>
                    </a:stretch>
                  </pic:blipFill>
                  <pic:spPr>
                    <a:xfrm>
                      <a:off x="0" y="0"/>
                      <a:ext cx="2909570" cy="671830"/>
                    </a:xfrm>
                    <a:prstGeom prst="rect">
                      <a:avLst/>
                    </a:prstGeom>
                    <a:noFill/>
                    <a:ln>
                      <a:noFill/>
                    </a:ln>
                  </pic:spPr>
                </pic:pic>
              </a:graphicData>
            </a:graphic>
          </wp:inline>
        </w:drawing>
      </w:r>
      <w:r>
        <w:rPr>
          <w:rFonts w:ascii="Times New Roman" w:hAnsi="Times New Roman" w:cs="Times New Roman"/>
        </w:rPr>
        <w:fldChar w:fldCharType="end"/>
      </w:r>
    </w:p>
    <w:p w14:paraId="38C7C9A3">
      <w:pPr>
        <w:pStyle w:val="3"/>
        <w:ind w:firstLine="420" w:firstLineChars="200"/>
        <w:rPr>
          <w:rFonts w:ascii="Times New Roman" w:hAnsi="Times New Roman" w:cs="Times New Roman"/>
        </w:rPr>
      </w:pPr>
      <w:r>
        <w:rPr>
          <w:rFonts w:ascii="Times New Roman" w:hAnsi="Times New Roman" w:cs="Times New Roman"/>
        </w:rPr>
        <w:t>质量分布均匀、形状不规则的薄板形物体的重心可用二次悬挂法或寻找支点法找到。(学生动手找出不规则薄板的重心)</w:t>
      </w:r>
    </w:p>
    <w:p w14:paraId="6B849966">
      <w:pPr>
        <w:pStyle w:val="3"/>
        <w:ind w:firstLine="420" w:firstLineChars="200"/>
        <w:rPr>
          <w:rFonts w:ascii="Times New Roman" w:hAnsi="Times New Roman" w:cs="Times New Roman"/>
        </w:rPr>
      </w:pPr>
      <w:r>
        <w:rPr>
          <w:rFonts w:ascii="Times New Roman" w:hAnsi="Times New Roman" w:cs="Times New Roman"/>
        </w:rPr>
        <w:t>教师演示：将一段均匀的直铁丝，做成直角三角形、四边形、圆形等不同的形状，用悬挂法寻找其重心的位置。</w:t>
      </w:r>
    </w:p>
    <w:p w14:paraId="7CC98235">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结论</w:t>
      </w:r>
      <w:r>
        <w:rPr>
          <w:rFonts w:ascii="Times New Roman" w:hAnsi="Times New Roman" w:cs="Times New Roman"/>
        </w:rPr>
        <w:t xml:space="preserve"> 物体的重心可在物体之上，也可在物体之外。</w:t>
      </w:r>
    </w:p>
    <w:p w14:paraId="5F30CCCE">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拓展</w:t>
      </w:r>
      <w:r>
        <w:rPr>
          <w:rFonts w:ascii="Times New Roman" w:hAnsi="Times New Roman" w:cs="Times New Roman"/>
        </w:rPr>
        <w:t xml:space="preserve"> 请同学们用一根细线拴住自己的橡皮，甩起来，使橡皮绕手做圆周运动(如图所示)，说说你的感受。</w:t>
      </w:r>
    </w:p>
    <w:p w14:paraId="1DCDB28B">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"R8WJ15.TIF"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1115060" cy="803275"/>
            <wp:effectExtent l="0" t="0" r="8890" b="15875"/>
            <wp:docPr id="1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0"/>
                    <pic:cNvPicPr>
                      <a:picLocks noChangeAspect="1"/>
                    </pic:cNvPicPr>
                  </pic:nvPicPr>
                  <pic:blipFill>
                    <a:blip r:embed="rId22" r:link="rId23"/>
                    <a:stretch>
                      <a:fillRect/>
                    </a:stretch>
                  </pic:blipFill>
                  <pic:spPr>
                    <a:xfrm>
                      <a:off x="0" y="0"/>
                      <a:ext cx="1115060" cy="803275"/>
                    </a:xfrm>
                    <a:prstGeom prst="rect">
                      <a:avLst/>
                    </a:prstGeom>
                    <a:noFill/>
                    <a:ln>
                      <a:noFill/>
                    </a:ln>
                  </pic:spPr>
                </pic:pic>
              </a:graphicData>
            </a:graphic>
          </wp:inline>
        </w:drawing>
      </w:r>
      <w:r>
        <w:rPr>
          <w:rFonts w:ascii="Times New Roman" w:hAnsi="Times New Roman" w:cs="Times New Roman"/>
        </w:rPr>
        <w:fldChar w:fldCharType="end"/>
      </w:r>
    </w:p>
    <w:p w14:paraId="5D7AE75F">
      <w:pPr>
        <w:pStyle w:val="3"/>
        <w:ind w:firstLine="420" w:firstLineChars="200"/>
        <w:rPr>
          <w:rFonts w:hint="eastAsia" w:ascii="Times New Roman" w:hAnsi="Times New Roman" w:cs="Times New Roman"/>
        </w:rPr>
      </w:pPr>
      <w:r>
        <w:rPr>
          <w:rFonts w:ascii="Times New Roman" w:hAnsi="Times New Roman" w:cs="Times New Roman"/>
        </w:rPr>
        <w:t>学生说出：橡皮做圆周运动时</w:t>
      </w:r>
      <w:r>
        <w:rPr>
          <w:rFonts w:hint="eastAsia" w:ascii="Times New Roman" w:hAnsi="Times New Roman" w:cs="Times New Roman"/>
        </w:rPr>
        <w:t>需要用力拉着，否则就会被甩出去。学生思考：月亮为什么绕地球转动？吊灯为什么把悬线拉得很紧？</w:t>
      </w:r>
    </w:p>
    <w:p w14:paraId="4E75F10B">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讲解</w:t>
      </w:r>
      <w:r>
        <w:rPr>
          <w:rFonts w:ascii="Times New Roman" w:hAnsi="Times New Roman" w:cs="Times New Roman"/>
          <w:b/>
          <w:bCs/>
        </w:rPr>
        <w:t xml:space="preserve"> </w:t>
      </w:r>
      <w:r>
        <w:rPr>
          <w:rFonts w:ascii="Times New Roman" w:hAnsi="Times New Roman" w:cs="Times New Roman"/>
        </w:rPr>
        <w:t>我们知道月亮在不停地绕着地球旋转，就像橡皮绕着你的手旋转一样，是因为地球吸引月球。宇宙中的一切物体间都存在互相吸引的力，这就是万有引力。地面附近的物体受到的重力是由于地球的吸引而产生的。</w:t>
      </w:r>
    </w:p>
    <w:p w14:paraId="02FF8D40">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自主学习</w:t>
      </w:r>
      <w:r>
        <w:rPr>
          <w:rFonts w:ascii="Times New Roman" w:hAnsi="Times New Roman" w:cs="Times New Roman"/>
          <w:b/>
          <w:bCs/>
        </w:rPr>
        <w:t xml:space="preserve"> </w:t>
      </w:r>
      <w:r>
        <w:rPr>
          <w:rFonts w:ascii="Times New Roman" w:hAnsi="Times New Roman" w:cs="Times New Roman"/>
        </w:rPr>
        <w:t>阅读教材P15</w:t>
      </w:r>
      <w:r>
        <w:rPr>
          <w:rFonts w:hAnsi="宋体" w:cs="Times New Roman"/>
        </w:rPr>
        <w:t>“</w:t>
      </w:r>
      <w:r>
        <w:rPr>
          <w:rFonts w:ascii="Times New Roman" w:hAnsi="Times New Roman" w:cs="Times New Roman"/>
        </w:rPr>
        <w:t>飞出地球</w:t>
      </w:r>
      <w:r>
        <w:rPr>
          <w:rFonts w:hAnsi="宋体" w:cs="Times New Roman"/>
        </w:rPr>
        <w:t>”</w:t>
      </w:r>
      <w:r>
        <w:rPr>
          <w:rFonts w:ascii="Times New Roman" w:hAnsi="Times New Roman" w:cs="Times New Roman"/>
        </w:rPr>
        <w:t>，了解人类探索太空的进程及中国航天发展史，展望未来太空探索。</w:t>
      </w:r>
    </w:p>
    <w:p w14:paraId="3FBF2883">
      <w:pPr>
        <w:pStyle w:val="3"/>
        <w:ind w:firstLine="420" w:firstLineChars="200"/>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"板书设计.TIF"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796925" cy="221615"/>
            <wp:effectExtent l="0" t="0" r="3175" b="6985"/>
            <wp:docPr id="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1"/>
                    <pic:cNvPicPr>
                      <a:picLocks noChangeAspect="1"/>
                    </pic:cNvPicPr>
                  </pic:nvPicPr>
                  <pic:blipFill>
                    <a:blip r:embed="rId24" r:link="rId25"/>
                    <a:stretch>
                      <a:fillRect/>
                    </a:stretch>
                  </pic:blipFill>
                  <pic:spPr>
                    <a:xfrm>
                      <a:off x="0" y="0"/>
                      <a:ext cx="796925" cy="221615"/>
                    </a:xfrm>
                    <a:prstGeom prst="rect">
                      <a:avLst/>
                    </a:prstGeom>
                    <a:noFill/>
                    <a:ln>
                      <a:noFill/>
                    </a:ln>
                  </pic:spPr>
                </pic:pic>
              </a:graphicData>
            </a:graphic>
          </wp:inline>
        </w:drawing>
      </w:r>
      <w:r>
        <w:rPr>
          <w:rFonts w:ascii="Times New Roman" w:hAnsi="Times New Roman" w:cs="Times New Roman"/>
        </w:rPr>
        <w:fldChar w:fldCharType="end"/>
      </w:r>
    </w:p>
    <w:p w14:paraId="78923DF5">
      <w:pPr>
        <w:pStyle w:val="3"/>
        <w:ind w:firstLine="420" w:firstLineChars="200"/>
        <w:jc w:val="center"/>
        <w:rPr>
          <w:rFonts w:ascii="Times New Roman" w:hAnsi="Times New Roman" w:cs="Times New Roman"/>
        </w:rPr>
      </w:pPr>
      <w:r>
        <w:rPr>
          <w:rFonts w:ascii="Times New Roman" w:hAnsi="Times New Roman" w:eastAsia="黑体" w:cs="Times New Roman"/>
        </w:rPr>
        <w:t>第3节　重力</w:t>
      </w:r>
    </w:p>
    <w:p w14:paraId="0013E896">
      <w:pPr>
        <w:pStyle w:val="3"/>
        <w:ind w:firstLine="420" w:firstLineChars="200"/>
        <w:rPr>
          <w:rFonts w:ascii="Times New Roman" w:hAnsi="Times New Roman" w:cs="Times New Roman"/>
        </w:rPr>
      </w:pPr>
      <w:r>
        <w:rPr>
          <w:rFonts w:ascii="Times New Roman" w:hAnsi="Times New Roman" w:cs="Times New Roman"/>
        </w:rPr>
        <w:t>1．重力：由于地球的吸引而使物体受到的力。</w:t>
      </w:r>
    </w:p>
    <w:p w14:paraId="7521C76B">
      <w:pPr>
        <w:pStyle w:val="3"/>
        <w:ind w:firstLine="420" w:firstLineChars="200"/>
        <w:rPr>
          <w:rFonts w:ascii="Times New Roman" w:hAnsi="Times New Roman" w:cs="Times New Roman"/>
        </w:rPr>
      </w:pPr>
      <w:r>
        <w:rPr>
          <w:rFonts w:ascii="Times New Roman" w:hAnsi="Times New Roman" w:cs="Times New Roman"/>
        </w:rPr>
        <w:t>2．重力的大小：</w:t>
      </w:r>
      <w:r>
        <w:rPr>
          <w:rFonts w:ascii="Times New Roman" w:hAnsi="Times New Roman" w:cs="Times New Roman"/>
          <w:i/>
        </w:rPr>
        <w:t>G</w:t>
      </w:r>
      <w:r>
        <w:rPr>
          <w:rFonts w:ascii="Times New Roman" w:hAnsi="Times New Roman" w:cs="Times New Roman"/>
        </w:rPr>
        <w:t>＝</w:t>
      </w:r>
      <w:r>
        <w:rPr>
          <w:rFonts w:ascii="Times New Roman" w:hAnsi="Times New Roman" w:cs="Times New Roman"/>
          <w:i/>
        </w:rPr>
        <w:t>mg</w:t>
      </w:r>
      <w:r>
        <w:rPr>
          <w:rFonts w:ascii="Times New Roman" w:hAnsi="Times New Roman" w:cs="Times New Roman"/>
        </w:rPr>
        <w:t>，</w:t>
      </w:r>
      <w:r>
        <w:rPr>
          <w:rFonts w:ascii="Times New Roman" w:hAnsi="Times New Roman" w:cs="Times New Roman"/>
          <w:i/>
        </w:rPr>
        <w:t>g</w:t>
      </w:r>
      <w:r>
        <w:rPr>
          <w:rFonts w:ascii="Times New Roman" w:hAnsi="Times New Roman" w:cs="Times New Roman"/>
        </w:rPr>
        <w:t>取9.8 N/kg。</w:t>
      </w:r>
    </w:p>
    <w:p w14:paraId="66D3B2E5">
      <w:pPr>
        <w:pStyle w:val="3"/>
        <w:ind w:firstLine="420" w:firstLineChars="200"/>
        <w:rPr>
          <w:rFonts w:ascii="Times New Roman" w:hAnsi="Times New Roman" w:cs="Times New Roman"/>
        </w:rPr>
      </w:pPr>
      <w:r>
        <w:rPr>
          <w:rFonts w:ascii="Times New Roman" w:hAnsi="Times New Roman" w:cs="Times New Roman"/>
        </w:rPr>
        <w:t>3．重力的方向：竖直向下(指向地心)。应用：铅垂线、水平仪。</w:t>
      </w:r>
    </w:p>
    <w:p w14:paraId="2A58F6FD">
      <w:pPr>
        <w:pStyle w:val="3"/>
        <w:ind w:firstLine="420" w:firstLineChars="200"/>
        <w:rPr>
          <w:rFonts w:ascii="Times New Roman" w:hAnsi="Times New Roman" w:cs="Times New Roman"/>
        </w:rPr>
      </w:pPr>
      <w:r>
        <w:rPr>
          <w:rFonts w:ascii="Times New Roman" w:hAnsi="Times New Roman" w:cs="Times New Roman"/>
        </w:rPr>
        <w:t>4．重心。</w:t>
      </w:r>
    </w:p>
    <w:p w14:paraId="5C91ED25">
      <w:pPr>
        <w:pStyle w:val="3"/>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"教学反思.TIF"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5334000" cy="228600"/>
            <wp:effectExtent l="0" t="0" r="0" b="0"/>
            <wp:docPr id="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2"/>
                    <pic:cNvPicPr>
                      <a:picLocks noChangeAspect="1"/>
                    </pic:cNvPicPr>
                  </pic:nvPicPr>
                  <pic:blipFill>
                    <a:blip r:embed="rId26" r:link="rId27"/>
                    <a:stretch>
                      <a:fillRect/>
                    </a:stretch>
                  </pic:blipFill>
                  <pic:spPr>
                    <a:xfrm>
                      <a:off x="0" y="0"/>
                      <a:ext cx="5334000" cy="228600"/>
                    </a:xfrm>
                    <a:prstGeom prst="rect">
                      <a:avLst/>
                    </a:prstGeom>
                    <a:noFill/>
                    <a:ln>
                      <a:noFill/>
                    </a:ln>
                  </pic:spPr>
                </pic:pic>
              </a:graphicData>
            </a:graphic>
          </wp:inline>
        </w:drawing>
      </w:r>
      <w:r>
        <w:rPr>
          <w:rFonts w:ascii="Times New Roman" w:hAnsi="Times New Roman" w:cs="Times New Roman"/>
        </w:rPr>
        <w:fldChar w:fldCharType="end"/>
      </w:r>
    </w:p>
    <w:p w14:paraId="38DF8DDC">
      <w:r>
        <w:rPr>
          <w:rFonts w:ascii="Times New Roman" w:hAnsi="Times New Roman" w:cs="Times New Roman"/>
        </w:rPr>
        <w:t>本</w:t>
      </w:r>
      <w:r>
        <w:rPr>
          <w:rFonts w:hint="eastAsia" w:ascii="Times New Roman" w:hAnsi="Times New Roman" w:cs="Times New Roman"/>
        </w:rPr>
        <w:t>节课的重点是指导学生如何主动去观察思考、动手实验，初步掌握研究常见力的方法。通过实例分析，提高学生应用知识解决问题的能力，养成良好的学习习惯。由于学生刚接触到力，对于应用力的知识来研究常见力还是不太熟练，所以本节课应根据循序渐进的教学原则完成教学。通过实验探究，锻炼了学生的动手能力，提高了学生的综合思维能力。</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1232F7"/>
    <w:rsid w:val="55626B9C"/>
    <w:rsid w:val="5CE64D27"/>
    <w:rsid w:val="681232F7"/>
    <w:rsid w:val="7F3E02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semiHidden/>
    <w:unhideWhenUsed/>
    <w:qFormat/>
    <w:uiPriority w:val="9"/>
    <w:pPr>
      <w:keepNext/>
      <w:keepLines/>
      <w:spacing w:before="260" w:after="260" w:line="416" w:lineRule="auto"/>
      <w:outlineLvl w:val="2"/>
    </w:pPr>
    <w:rPr>
      <w:b/>
      <w:bCs/>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image" Target="&#25945;&#23398;&#29992;&#20855;.TIF" TargetMode="External"/><Relationship Id="rId8" Type="http://schemas.openxmlformats.org/officeDocument/2006/relationships/image" Target="media/image3.png"/><Relationship Id="rId7" Type="http://schemas.openxmlformats.org/officeDocument/2006/relationships/image" Target="&#25945;&#23398;&#37325;&#38590;&#28857;.TIF" TargetMode="External"/><Relationship Id="rId6" Type="http://schemas.openxmlformats.org/officeDocument/2006/relationships/image" Target="media/image2.png"/><Relationship Id="rId5" Type="http://schemas.openxmlformats.org/officeDocument/2006/relationships/image" Target="&#32032;&#20859;&#30446;&#26631;.TIF" TargetMode="External"/><Relationship Id="rId4" Type="http://schemas.openxmlformats.org/officeDocument/2006/relationships/image" Target="media/image1.png"/><Relationship Id="rId3" Type="http://schemas.openxmlformats.org/officeDocument/2006/relationships/theme" Target="theme/theme1.xml"/><Relationship Id="rId28" Type="http://schemas.openxmlformats.org/officeDocument/2006/relationships/fontTable" Target="fontTable.xml"/><Relationship Id="rId27" Type="http://schemas.openxmlformats.org/officeDocument/2006/relationships/image" Target="&#25945;&#23398;&#21453;&#24605;.TIF" TargetMode="External"/><Relationship Id="rId26" Type="http://schemas.openxmlformats.org/officeDocument/2006/relationships/image" Target="media/image12.png"/><Relationship Id="rId25" Type="http://schemas.openxmlformats.org/officeDocument/2006/relationships/image" Target="&#26495;&#20070;&#35774;&#35745;.TIF" TargetMode="External"/><Relationship Id="rId24" Type="http://schemas.openxmlformats.org/officeDocument/2006/relationships/image" Target="media/image11.png"/><Relationship Id="rId23" Type="http://schemas.openxmlformats.org/officeDocument/2006/relationships/image" Target="R8WJ15.TIF" TargetMode="External"/><Relationship Id="rId22" Type="http://schemas.openxmlformats.org/officeDocument/2006/relationships/image" Target="media/image10.png"/><Relationship Id="rId21" Type="http://schemas.openxmlformats.org/officeDocument/2006/relationships/image" Target="R8WJ18.TIF" TargetMode="External"/><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R8WJ17.TIF" TargetMode="External"/><Relationship Id="rId18" Type="http://schemas.openxmlformats.org/officeDocument/2006/relationships/image" Target="media/image8.png"/><Relationship Id="rId17" Type="http://schemas.openxmlformats.org/officeDocument/2006/relationships/image" Target="25CXLYRJ8WJA2.TIF" TargetMode="External"/><Relationship Id="rId16" Type="http://schemas.openxmlformats.org/officeDocument/2006/relationships/image" Target="media/image7.png"/><Relationship Id="rId15" Type="http://schemas.openxmlformats.org/officeDocument/2006/relationships/image" Target="&#26032;&#35838;&#25945;&#23398;.TIF" TargetMode="External"/><Relationship Id="rId14" Type="http://schemas.openxmlformats.org/officeDocument/2006/relationships/image" Target="media/image6.png"/><Relationship Id="rId13" Type="http://schemas.openxmlformats.org/officeDocument/2006/relationships/image" Target="&#24773;&#22659;&#23548;&#20837;.TIF" TargetMode="External"/><Relationship Id="rId12" Type="http://schemas.openxmlformats.org/officeDocument/2006/relationships/image" Target="media/image5.png"/><Relationship Id="rId11" Type="http://schemas.openxmlformats.org/officeDocument/2006/relationships/image" Target="&#25945;&#23398;&#36807;&#31243;.TIF" TargetMode="Externa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2456</Words>
  <Characters>2526</Characters>
  <Lines>0</Lines>
  <Paragraphs>0</Paragraphs>
  <TotalTime>1</TotalTime>
  <ScaleCrop>false</ScaleCrop>
  <LinksUpToDate>false</LinksUpToDate>
  <CharactersWithSpaces>2562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2024-12-21T02:53:00Z</dcterms:created>
  <dc:creator>WPS_1678694213</dc:creator>
  <cp:lastModifiedBy>WPS_1678694213</cp:lastModifiedBy>
  <dcterms:modified xsi:type="dcterms:W3CDTF">2024-12-21T06:07:01Z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A029CCA676924A8ABF7AA25B5C7D562C_11</vt:lpwstr>
  </property>
  <property fmtid="{D5CDD505-2E9C-101B-9397-08002B2CF9AE}" pid="4" name="KSOTemplateDocerSaveRecord">
    <vt:lpwstr>eyJoZGlkIjoiYzU5Y2RiNmRlYjczYjEzM2I5YWE0MzRjNDc3NjNmODYiLCJ1c2VySWQiOiIxNDgwMTA3MDM1In0=</vt:lpwstr>
  </property>
</Properties>
</file>